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5A" w:rsidRDefault="00A1275A" w:rsidP="002C5149">
      <w:pPr>
        <w:pStyle w:val="PargrafodaLista"/>
        <w:ind w:left="0"/>
        <w:rPr>
          <w:shd w:val="clear" w:color="auto" w:fill="FFFFFF"/>
        </w:rPr>
      </w:pPr>
    </w:p>
    <w:p w:rsidR="002F382B" w:rsidRPr="00821635" w:rsidRDefault="0060011F" w:rsidP="00821635">
      <w:pPr>
        <w:pStyle w:val="PargrafodaLista"/>
        <w:ind w:left="0"/>
        <w:jc w:val="center"/>
        <w:rPr>
          <w:b/>
          <w:sz w:val="24"/>
          <w:shd w:val="clear" w:color="auto" w:fill="FFFFFF"/>
        </w:rPr>
      </w:pPr>
      <w:r w:rsidRPr="00821635">
        <w:rPr>
          <w:b/>
          <w:sz w:val="24"/>
          <w:shd w:val="clear" w:color="auto" w:fill="FFFFFF"/>
        </w:rPr>
        <w:t>Agrupamento de Escolas Dr. Ginestal Machado, Santarém</w:t>
      </w:r>
    </w:p>
    <w:p w:rsidR="00821635" w:rsidRDefault="00821635" w:rsidP="00821635">
      <w:pPr>
        <w:pStyle w:val="PargrafodaLista"/>
        <w:ind w:left="0"/>
        <w:jc w:val="center"/>
        <w:rPr>
          <w:b/>
          <w:sz w:val="24"/>
          <w:shd w:val="clear" w:color="auto" w:fill="FFFFFF"/>
        </w:rPr>
      </w:pPr>
    </w:p>
    <w:p w:rsidR="0060011F" w:rsidRPr="00821635" w:rsidRDefault="0060011F" w:rsidP="00821635">
      <w:pPr>
        <w:pStyle w:val="PargrafodaLista"/>
        <w:ind w:left="0"/>
        <w:jc w:val="center"/>
        <w:rPr>
          <w:b/>
          <w:sz w:val="24"/>
          <w:shd w:val="clear" w:color="auto" w:fill="FFFFFF"/>
        </w:rPr>
      </w:pPr>
      <w:r w:rsidRPr="00821635">
        <w:rPr>
          <w:b/>
          <w:sz w:val="24"/>
          <w:shd w:val="clear" w:color="auto" w:fill="FFFFFF"/>
        </w:rPr>
        <w:t>Aviso</w:t>
      </w:r>
    </w:p>
    <w:p w:rsidR="000730CD" w:rsidRPr="002C5149" w:rsidRDefault="000730CD" w:rsidP="002C5149">
      <w:pPr>
        <w:pStyle w:val="PargrafodaLista"/>
        <w:ind w:left="0"/>
        <w:rPr>
          <w:shd w:val="clear" w:color="auto" w:fill="FFFFFF"/>
        </w:rPr>
      </w:pPr>
    </w:p>
    <w:p w:rsidR="00DD2B7D" w:rsidRPr="00821635" w:rsidRDefault="00491F02" w:rsidP="002C5149">
      <w:pPr>
        <w:pStyle w:val="PargrafodaLista"/>
        <w:ind w:left="0"/>
        <w:jc w:val="both"/>
        <w:rPr>
          <w:b/>
          <w:shd w:val="clear" w:color="auto" w:fill="FFFFFF"/>
        </w:rPr>
      </w:pPr>
      <w:r w:rsidRPr="00821635">
        <w:rPr>
          <w:b/>
          <w:shd w:val="clear" w:color="auto" w:fill="FFFFFF"/>
        </w:rPr>
        <w:t>Procedimento concursal comum de recrutamento para a contratação em regime de contrato a termo resolutivo</w:t>
      </w:r>
      <w:r w:rsidR="00370EEF" w:rsidRPr="00821635">
        <w:rPr>
          <w:b/>
          <w:shd w:val="clear" w:color="auto" w:fill="FFFFFF"/>
        </w:rPr>
        <w:t xml:space="preserve"> </w:t>
      </w:r>
      <w:r w:rsidRPr="00821635">
        <w:rPr>
          <w:b/>
          <w:shd w:val="clear" w:color="auto" w:fill="FFFFFF"/>
        </w:rPr>
        <w:t xml:space="preserve">para a carreira e categoria de assistente </w:t>
      </w:r>
      <w:r w:rsidR="00DD2B7D" w:rsidRPr="00821635">
        <w:rPr>
          <w:b/>
          <w:shd w:val="clear" w:color="auto" w:fill="FFFFFF"/>
        </w:rPr>
        <w:t>técnico</w:t>
      </w:r>
      <w:r w:rsidRPr="00821635">
        <w:rPr>
          <w:b/>
          <w:shd w:val="clear" w:color="auto" w:fill="FFFFFF"/>
        </w:rPr>
        <w:t xml:space="preserve">, tendo em vista a constituição de reserva de recrutamento, para assegurar necessidades </w:t>
      </w:r>
      <w:r w:rsidR="00D6308B" w:rsidRPr="00821635">
        <w:rPr>
          <w:b/>
          <w:shd w:val="clear" w:color="auto" w:fill="FFFFFF"/>
        </w:rPr>
        <w:t xml:space="preserve">permanentes e </w:t>
      </w:r>
      <w:r w:rsidRPr="00821635">
        <w:rPr>
          <w:b/>
          <w:shd w:val="clear" w:color="auto" w:fill="FFFFFF"/>
        </w:rPr>
        <w:t>transitórias.</w:t>
      </w:r>
      <w:r w:rsidRPr="00821635">
        <w:rPr>
          <w:b/>
          <w:shd w:val="clear" w:color="auto" w:fill="FFFFFF"/>
        </w:rPr>
        <w:br/>
      </w:r>
    </w:p>
    <w:p w:rsidR="002C5149" w:rsidRPr="00CE467A" w:rsidRDefault="00491F02" w:rsidP="002C5149">
      <w:pPr>
        <w:pStyle w:val="PargrafodaLista"/>
        <w:ind w:left="0"/>
        <w:jc w:val="both"/>
        <w:rPr>
          <w:shd w:val="clear" w:color="auto" w:fill="FFFFFF"/>
        </w:rPr>
      </w:pPr>
      <w:r w:rsidRPr="002C5149">
        <w:rPr>
          <w:shd w:val="clear" w:color="auto" w:fill="FFFFFF"/>
        </w:rPr>
        <w:br/>
        <w:t xml:space="preserve">1 – Nos termos dos </w:t>
      </w:r>
      <w:proofErr w:type="spellStart"/>
      <w:r w:rsidRPr="002C5149">
        <w:rPr>
          <w:shd w:val="clear" w:color="auto" w:fill="FFFFFF"/>
        </w:rPr>
        <w:t>n.os</w:t>
      </w:r>
      <w:proofErr w:type="spellEnd"/>
      <w:r w:rsidRPr="002C5149">
        <w:rPr>
          <w:shd w:val="clear" w:color="auto" w:fill="FFFFFF"/>
        </w:rPr>
        <w:t xml:space="preserve"> 2 e 4 do artigo 30.º, artigos 33.º a 38.º da Lei Geral do Trabalho em Funções Públicas (LTFP), aprovada pela Lei n.º 35/2014, de 20 de junho e do disposto no artigo 11.º da Portaria n.º 125-A/2019, de 30 de abril, torna-se público que, por despacho do Diretor da Escola Secundária Dr. Ginestal Machado, Santarém, </w:t>
      </w:r>
      <w:r w:rsidRPr="001367B8">
        <w:rPr>
          <w:shd w:val="clear" w:color="auto" w:fill="FFFFFF"/>
        </w:rPr>
        <w:t xml:space="preserve">de </w:t>
      </w:r>
      <w:r w:rsidR="001367B8" w:rsidRPr="001367B8">
        <w:rPr>
          <w:shd w:val="clear" w:color="auto" w:fill="FFFFFF"/>
        </w:rPr>
        <w:t>3</w:t>
      </w:r>
      <w:r w:rsidRPr="001367B8">
        <w:rPr>
          <w:shd w:val="clear" w:color="auto" w:fill="FFFFFF"/>
        </w:rPr>
        <w:t>/</w:t>
      </w:r>
      <w:r w:rsidR="001367B8" w:rsidRPr="001367B8">
        <w:rPr>
          <w:shd w:val="clear" w:color="auto" w:fill="FFFFFF"/>
        </w:rPr>
        <w:t>8</w:t>
      </w:r>
      <w:r w:rsidRPr="001367B8">
        <w:rPr>
          <w:shd w:val="clear" w:color="auto" w:fill="FFFFFF"/>
        </w:rPr>
        <w:t xml:space="preserve">/2020, no </w:t>
      </w:r>
      <w:r w:rsidRPr="002C5149">
        <w:rPr>
          <w:shd w:val="clear" w:color="auto" w:fill="FFFFFF"/>
        </w:rPr>
        <w:t xml:space="preserve">uso das competências que lhe foram delegadas por Despacho n.º 7151-B/2020 do Subdiretor-Geral, proferido em 14 de julho de 2020, publicado em </w:t>
      </w:r>
      <w:r w:rsidR="003264FC">
        <w:rPr>
          <w:shd w:val="clear" w:color="auto" w:fill="FFFFFF"/>
        </w:rPr>
        <w:t>Diário da República, 2.ª série -</w:t>
      </w:r>
      <w:r w:rsidRPr="002C5149">
        <w:rPr>
          <w:shd w:val="clear" w:color="auto" w:fill="FFFFFF"/>
        </w:rPr>
        <w:t xml:space="preserve"> n.º 135, Parte C, a 14 de julho </w:t>
      </w:r>
      <w:r w:rsidRPr="00CE467A">
        <w:rPr>
          <w:shd w:val="clear" w:color="auto" w:fill="FFFFFF"/>
        </w:rPr>
        <w:t xml:space="preserve">de 2020, se encontra aberto, pelo prazo de 10 dias úteis contados a partir do dia seguinte ao da publicação do presente Aviso em Diário da República, </w:t>
      </w:r>
      <w:r w:rsidR="00D6308B" w:rsidRPr="00CE467A">
        <w:rPr>
          <w:shd w:val="clear" w:color="auto" w:fill="FFFFFF"/>
        </w:rPr>
        <w:t xml:space="preserve">o procedimento concursal comum para constituição de reserva de recrutamento e preenchimento postos de trabalho para as funções correspondentes à carreira e categoria de assistente </w:t>
      </w:r>
      <w:r w:rsidR="00DD2B7D">
        <w:rPr>
          <w:shd w:val="clear" w:color="auto" w:fill="FFFFFF"/>
        </w:rPr>
        <w:t>técnico</w:t>
      </w:r>
      <w:r w:rsidR="00D6308B" w:rsidRPr="00CE467A">
        <w:rPr>
          <w:shd w:val="clear" w:color="auto" w:fill="FFFFFF"/>
        </w:rPr>
        <w:t xml:space="preserve"> na Escola Secundária Dr. Ginestal Machado, Santarém, na modalidade de contrato a termo resolutivo, </w:t>
      </w:r>
      <w:r w:rsidRPr="00CE467A">
        <w:rPr>
          <w:shd w:val="clear" w:color="auto" w:fill="FFFFFF"/>
        </w:rPr>
        <w:t xml:space="preserve">para a carreira e categoria de assistente </w:t>
      </w:r>
      <w:r w:rsidR="00DD2B7D">
        <w:rPr>
          <w:shd w:val="clear" w:color="auto" w:fill="FFFFFF"/>
        </w:rPr>
        <w:t>técnico</w:t>
      </w:r>
      <w:r w:rsidRPr="00CE467A">
        <w:rPr>
          <w:shd w:val="clear" w:color="auto" w:fill="FFFFFF"/>
        </w:rPr>
        <w:t xml:space="preserve">, para assegurar necessidades </w:t>
      </w:r>
      <w:r w:rsidR="00D6308B" w:rsidRPr="00CE467A">
        <w:rPr>
          <w:shd w:val="clear" w:color="auto" w:fill="FFFFFF"/>
        </w:rPr>
        <w:t xml:space="preserve">permanentes e </w:t>
      </w:r>
      <w:r w:rsidRPr="00CE467A">
        <w:rPr>
          <w:shd w:val="clear" w:color="auto" w:fill="FFFFFF"/>
        </w:rPr>
        <w:t>transitórias, nos termos do artigo 32 da Portaria n.º 125-A/2019, de 30 de abril.</w:t>
      </w:r>
    </w:p>
    <w:p w:rsidR="002C5149" w:rsidRPr="002C5149" w:rsidRDefault="00491F02" w:rsidP="002C5149">
      <w:pPr>
        <w:pStyle w:val="PargrafodaLista"/>
        <w:ind w:left="0"/>
        <w:jc w:val="both"/>
        <w:rPr>
          <w:shd w:val="clear" w:color="auto" w:fill="FFFFFF"/>
        </w:rPr>
      </w:pPr>
      <w:r w:rsidRPr="002C5149">
        <w:rPr>
          <w:shd w:val="clear" w:color="auto" w:fill="FFFFFF"/>
        </w:rPr>
        <w:br/>
        <w:t>2 – Em cumprimento do disposto no artigo 34.º do Regime de valorização profissional dos trabalhadores com vínculo de emprego público, aprovado pela Lei n.º 25/2017, de 30 de maio, foi solicitado parecer prévio à entidade gestora da valorização profissional - INA, que declarou a inexistência de trabalhadores em situação de valorização profissional para os postos de trabalho a preencher.</w:t>
      </w:r>
    </w:p>
    <w:p w:rsidR="002C5149" w:rsidRPr="002C5149" w:rsidRDefault="00491F02" w:rsidP="002C5149">
      <w:pPr>
        <w:pStyle w:val="PargrafodaLista"/>
        <w:ind w:left="0"/>
        <w:jc w:val="both"/>
        <w:rPr>
          <w:shd w:val="clear" w:color="auto" w:fill="FFFFFF"/>
        </w:rPr>
      </w:pPr>
      <w:r w:rsidRPr="002C5149">
        <w:rPr>
          <w:shd w:val="clear" w:color="auto" w:fill="FFFFFF"/>
        </w:rPr>
        <w:br/>
        <w:t>3 – Legislação aplicável - O presente procedimento rege-se pelas disposições contidas na Lei n.º 35/2014, de 20 de junho, Decreto Regulamentar n.º 14/2008, de 31 de julho, Portaria n.º 125-A/2019, de 30 de abril, Portaria n.º 1553-C/2008, de 31 de dezembro e Código do Procedimento Administrativo.</w:t>
      </w:r>
    </w:p>
    <w:p w:rsidR="0060011F" w:rsidRPr="002C5149" w:rsidRDefault="00491F02" w:rsidP="002C5149">
      <w:pPr>
        <w:pStyle w:val="PargrafodaLista"/>
        <w:ind w:left="0"/>
        <w:jc w:val="both"/>
        <w:rPr>
          <w:shd w:val="clear" w:color="auto" w:fill="FFFFFF"/>
        </w:rPr>
      </w:pPr>
      <w:r w:rsidRPr="002C5149">
        <w:rPr>
          <w:shd w:val="clear" w:color="auto" w:fill="FFFFFF"/>
        </w:rPr>
        <w:br/>
        <w:t xml:space="preserve">4 - Âmbito do recrutamento - O presente recrutamento foi precedido do Despacho n.º 442/2020/MF, de 30 de junho de 2020, de Sua Excelência o Ministro de Estado e das Finanças, de modo a possibilitar o recrutamento de trabalhadores com ou sem vínculo de emprego público, de acordo com os n. </w:t>
      </w:r>
      <w:proofErr w:type="gramStart"/>
      <w:r w:rsidRPr="002C5149">
        <w:rPr>
          <w:shd w:val="clear" w:color="auto" w:fill="FFFFFF"/>
        </w:rPr>
        <w:t>os</w:t>
      </w:r>
      <w:proofErr w:type="gramEnd"/>
      <w:r w:rsidRPr="002C5149">
        <w:rPr>
          <w:shd w:val="clear" w:color="auto" w:fill="FFFFFF"/>
        </w:rPr>
        <w:t xml:space="preserve"> 2 e 4 do artigo 30.º da LTFP.</w:t>
      </w:r>
    </w:p>
    <w:p w:rsidR="00AB2437" w:rsidRDefault="00AB2437" w:rsidP="002C5149">
      <w:pPr>
        <w:pStyle w:val="PargrafodaLista"/>
        <w:ind w:left="0"/>
        <w:jc w:val="both"/>
        <w:rPr>
          <w:shd w:val="clear" w:color="auto" w:fill="FFFFFF"/>
        </w:rPr>
      </w:pPr>
    </w:p>
    <w:p w:rsidR="002C5149" w:rsidRPr="002C5149" w:rsidRDefault="002C5149" w:rsidP="002C5149">
      <w:pPr>
        <w:pStyle w:val="PargrafodaLista"/>
        <w:ind w:left="0"/>
        <w:jc w:val="both"/>
        <w:rPr>
          <w:shd w:val="clear" w:color="auto" w:fill="FFFFFF"/>
        </w:rPr>
      </w:pPr>
      <w:r w:rsidRPr="002C5149">
        <w:rPr>
          <w:shd w:val="clear" w:color="auto" w:fill="FFFFFF"/>
        </w:rPr>
        <w:t>5 - Local de trabalho - Escola Secundária Dr. Ginestal Machado, Santarém, sita na Praceta Bento de Jesus Caraça, 2000-201 Santarém.</w:t>
      </w:r>
    </w:p>
    <w:p w:rsidR="00DD2B7D" w:rsidRDefault="00DD2B7D" w:rsidP="002C5149">
      <w:pPr>
        <w:pStyle w:val="PargrafodaLista"/>
        <w:ind w:left="0"/>
        <w:jc w:val="both"/>
        <w:rPr>
          <w:shd w:val="clear" w:color="auto" w:fill="FFFFFF"/>
        </w:rPr>
      </w:pPr>
    </w:p>
    <w:p w:rsidR="00DD2B7D" w:rsidRDefault="002C5149" w:rsidP="00DD2B7D">
      <w:pPr>
        <w:pStyle w:val="PargrafodaLista"/>
        <w:ind w:left="0"/>
        <w:jc w:val="both"/>
        <w:rPr>
          <w:shd w:val="clear" w:color="auto" w:fill="FFFFFF"/>
        </w:rPr>
      </w:pPr>
      <w:r w:rsidRPr="002C5149">
        <w:rPr>
          <w:shd w:val="clear" w:color="auto" w:fill="FFFFFF"/>
        </w:rPr>
        <w:lastRenderedPageBreak/>
        <w:t xml:space="preserve">6 – Caracterização do posto de trabalho - Os postos de trabalho a ocupar caracterizam-se pelo exercício de funções na categoria de assistente </w:t>
      </w:r>
      <w:r w:rsidR="00DD2B7D" w:rsidRPr="00DD2B7D">
        <w:rPr>
          <w:shd w:val="clear" w:color="auto" w:fill="FFFFFF"/>
        </w:rPr>
        <w:t>técnico, tal como descrito no Anexo referido no n.º 2 do artigo 88.º da LTFP, para os serviços administrativos dos agrupamentos de escolas ou escolas não agrupadas, compreendendo designadamente as atividades inerentes à gestão de alunos, pessoal, orçamento, contabilidade, património, aprovisionamento, secretaria, arquivo e expediente.</w:t>
      </w:r>
    </w:p>
    <w:p w:rsidR="002C5149" w:rsidRDefault="00DD2B7D" w:rsidP="00DD2B7D">
      <w:pPr>
        <w:pStyle w:val="PargrafodaLista"/>
        <w:ind w:left="0"/>
        <w:jc w:val="both"/>
        <w:rPr>
          <w:shd w:val="clear" w:color="auto" w:fill="FFFFFF"/>
        </w:rPr>
      </w:pPr>
      <w:r w:rsidRPr="00DD2B7D">
        <w:rPr>
          <w:shd w:val="clear" w:color="auto" w:fill="FFFFFF"/>
        </w:rPr>
        <w:br/>
      </w:r>
      <w:r w:rsidR="002C5149" w:rsidRPr="002C5149">
        <w:rPr>
          <w:shd w:val="clear" w:color="auto" w:fill="FFFFFF"/>
        </w:rPr>
        <w:t xml:space="preserve">7 – Posicionamento remuneratório - </w:t>
      </w:r>
      <w:r>
        <w:rPr>
          <w:shd w:val="clear" w:color="auto" w:fill="FFFFFF"/>
        </w:rPr>
        <w:t>1</w:t>
      </w:r>
      <w:r w:rsidR="002C5149" w:rsidRPr="002C5149">
        <w:rPr>
          <w:shd w:val="clear" w:color="auto" w:fill="FFFFFF"/>
        </w:rPr>
        <w:t xml:space="preserve">.ª posição remuneratória da carreira e categoria de assistente </w:t>
      </w:r>
      <w:r>
        <w:rPr>
          <w:shd w:val="clear" w:color="auto" w:fill="FFFFFF"/>
        </w:rPr>
        <w:t>técnico</w:t>
      </w:r>
      <w:r w:rsidR="002C5149" w:rsidRPr="002C5149">
        <w:rPr>
          <w:shd w:val="clear" w:color="auto" w:fill="FFFFFF"/>
        </w:rPr>
        <w:t xml:space="preserve">, nível </w:t>
      </w:r>
      <w:r>
        <w:rPr>
          <w:shd w:val="clear" w:color="auto" w:fill="FFFFFF"/>
        </w:rPr>
        <w:t>5</w:t>
      </w:r>
      <w:r w:rsidR="002C5149" w:rsidRPr="002C5149">
        <w:rPr>
          <w:shd w:val="clear" w:color="auto" w:fill="FFFFFF"/>
        </w:rPr>
        <w:t xml:space="preserve"> da tabela remuneratória única, à qual corresponde o montante pecuniário de EUR: 6</w:t>
      </w:r>
      <w:r w:rsidR="00830420">
        <w:rPr>
          <w:shd w:val="clear" w:color="auto" w:fill="FFFFFF"/>
        </w:rPr>
        <w:t>8</w:t>
      </w:r>
      <w:r>
        <w:rPr>
          <w:shd w:val="clear" w:color="auto" w:fill="FFFFFF"/>
        </w:rPr>
        <w:t>3</w:t>
      </w:r>
      <w:r w:rsidR="002C5149" w:rsidRPr="002C5149">
        <w:rPr>
          <w:shd w:val="clear" w:color="auto" w:fill="FFFFFF"/>
        </w:rPr>
        <w:t>,</w:t>
      </w:r>
      <w:r>
        <w:rPr>
          <w:shd w:val="clear" w:color="auto" w:fill="FFFFFF"/>
        </w:rPr>
        <w:t>13</w:t>
      </w:r>
      <w:r w:rsidR="002C5149" w:rsidRPr="002C5149">
        <w:rPr>
          <w:shd w:val="clear" w:color="auto" w:fill="FFFFFF"/>
        </w:rPr>
        <w:t>€ (base remuneratória na Administração Pública).</w:t>
      </w:r>
    </w:p>
    <w:p w:rsidR="002C5149" w:rsidRDefault="002C5149" w:rsidP="00AB2437">
      <w:pPr>
        <w:spacing w:line="240" w:lineRule="auto"/>
        <w:jc w:val="both"/>
        <w:rPr>
          <w:shd w:val="clear" w:color="auto" w:fill="FFFFFF"/>
        </w:rPr>
      </w:pPr>
      <w:r w:rsidRPr="002C5149">
        <w:rPr>
          <w:shd w:val="clear" w:color="auto" w:fill="FFFFFF"/>
        </w:rPr>
        <w:t>8 - Requisitos de admissão:</w:t>
      </w:r>
    </w:p>
    <w:p w:rsidR="002C5149" w:rsidRPr="002C5149" w:rsidRDefault="002C5149" w:rsidP="00AB2437">
      <w:pPr>
        <w:pStyle w:val="PargrafodaLista"/>
        <w:numPr>
          <w:ilvl w:val="0"/>
          <w:numId w:val="1"/>
        </w:numPr>
        <w:spacing w:line="240" w:lineRule="auto"/>
        <w:ind w:left="0" w:firstLine="0"/>
        <w:jc w:val="both"/>
        <w:rPr>
          <w:shd w:val="clear" w:color="auto" w:fill="FFFFFF"/>
        </w:rPr>
      </w:pPr>
      <w:r w:rsidRPr="002C5149">
        <w:rPr>
          <w:shd w:val="clear" w:color="auto" w:fill="FFFFFF"/>
        </w:rPr>
        <w:t>Ser detentor, até à data limite para apresentação das candidaturas, dos requisitos gerais de admissão previstos no artigo 17.º da LTFP, nomeadamente:</w:t>
      </w:r>
    </w:p>
    <w:p w:rsidR="00821635" w:rsidRDefault="002C5149" w:rsidP="00AB2437">
      <w:pPr>
        <w:pStyle w:val="PargrafodaLista"/>
        <w:numPr>
          <w:ilvl w:val="0"/>
          <w:numId w:val="2"/>
        </w:numPr>
        <w:ind w:left="284" w:firstLine="0"/>
        <w:jc w:val="both"/>
        <w:rPr>
          <w:shd w:val="clear" w:color="auto" w:fill="FFFFFF"/>
        </w:rPr>
      </w:pPr>
      <w:r w:rsidRPr="002C5149">
        <w:rPr>
          <w:shd w:val="clear" w:color="auto" w:fill="FFFFFF"/>
        </w:rPr>
        <w:t>Nacionalidade Portuguesa, quando não dispensada pela Constituição da República Portuguesa, por convenção internacional ou por lei especial;</w:t>
      </w:r>
    </w:p>
    <w:p w:rsidR="002C5149" w:rsidRPr="002C5149" w:rsidRDefault="002C5149" w:rsidP="00AB2437">
      <w:pPr>
        <w:pStyle w:val="PargrafodaLista"/>
        <w:numPr>
          <w:ilvl w:val="0"/>
          <w:numId w:val="2"/>
        </w:numPr>
        <w:ind w:left="284" w:firstLine="0"/>
        <w:jc w:val="both"/>
        <w:rPr>
          <w:shd w:val="clear" w:color="auto" w:fill="FFFFFF"/>
        </w:rPr>
      </w:pPr>
      <w:r w:rsidRPr="002C5149">
        <w:rPr>
          <w:shd w:val="clear" w:color="auto" w:fill="FFFFFF"/>
        </w:rPr>
        <w:t xml:space="preserve">18 </w:t>
      </w:r>
      <w:proofErr w:type="gramStart"/>
      <w:r w:rsidRPr="002C5149">
        <w:rPr>
          <w:shd w:val="clear" w:color="auto" w:fill="FFFFFF"/>
        </w:rPr>
        <w:t>anos</w:t>
      </w:r>
      <w:proofErr w:type="gramEnd"/>
      <w:r w:rsidRPr="002C5149">
        <w:rPr>
          <w:shd w:val="clear" w:color="auto" w:fill="FFFFFF"/>
        </w:rPr>
        <w:t xml:space="preserve"> de idade completos;</w:t>
      </w:r>
    </w:p>
    <w:p w:rsidR="002C5149" w:rsidRPr="002C5149" w:rsidRDefault="002C5149" w:rsidP="00AB2437">
      <w:pPr>
        <w:pStyle w:val="PargrafodaLista"/>
        <w:numPr>
          <w:ilvl w:val="0"/>
          <w:numId w:val="2"/>
        </w:numPr>
        <w:ind w:left="284" w:firstLine="0"/>
        <w:jc w:val="both"/>
        <w:rPr>
          <w:shd w:val="clear" w:color="auto" w:fill="FFFFFF"/>
        </w:rPr>
      </w:pPr>
      <w:r w:rsidRPr="002C5149">
        <w:rPr>
          <w:shd w:val="clear" w:color="auto" w:fill="FFFFFF"/>
        </w:rPr>
        <w:t>Não inibição do exercício de funções públicas ou não interdição para o exercício daquelas que se propõe a desempenhar;</w:t>
      </w:r>
    </w:p>
    <w:p w:rsidR="00AB2437" w:rsidRDefault="002C5149" w:rsidP="00AB2437">
      <w:pPr>
        <w:pStyle w:val="PargrafodaLista"/>
        <w:ind w:left="284"/>
        <w:jc w:val="both"/>
        <w:rPr>
          <w:shd w:val="clear" w:color="auto" w:fill="FFFFFF"/>
        </w:rPr>
      </w:pPr>
      <w:proofErr w:type="spellStart"/>
      <w:proofErr w:type="gramStart"/>
      <w:r w:rsidRPr="002C5149">
        <w:rPr>
          <w:shd w:val="clear" w:color="auto" w:fill="FFFFFF"/>
        </w:rPr>
        <w:t>iv</w:t>
      </w:r>
      <w:proofErr w:type="spellEnd"/>
      <w:proofErr w:type="gramEnd"/>
      <w:r w:rsidRPr="002C5149">
        <w:rPr>
          <w:shd w:val="clear" w:color="auto" w:fill="FFFFFF"/>
        </w:rPr>
        <w:t>) Robustez física e perfil psíquico indispensáveis ao exercício das funções;</w:t>
      </w:r>
    </w:p>
    <w:p w:rsidR="00AB2437" w:rsidRDefault="002C5149" w:rsidP="00AB2437">
      <w:pPr>
        <w:pStyle w:val="PargrafodaLista"/>
        <w:ind w:left="284"/>
        <w:jc w:val="both"/>
        <w:rPr>
          <w:shd w:val="clear" w:color="auto" w:fill="FFFFFF"/>
        </w:rPr>
      </w:pPr>
      <w:r w:rsidRPr="002C5149">
        <w:rPr>
          <w:shd w:val="clear" w:color="auto" w:fill="FFFFFF"/>
        </w:rPr>
        <w:t>v) Cumprimento das leis de vacinação obrigatória;</w:t>
      </w:r>
    </w:p>
    <w:p w:rsidR="00DD2B7D" w:rsidRDefault="00DD2B7D" w:rsidP="00AB2437">
      <w:pPr>
        <w:pStyle w:val="PargrafodaLista"/>
        <w:ind w:left="0"/>
        <w:jc w:val="both"/>
        <w:rPr>
          <w:shd w:val="clear" w:color="auto" w:fill="FFFFFF"/>
        </w:rPr>
      </w:pPr>
      <w:r w:rsidRPr="00DD2B7D">
        <w:rPr>
          <w:shd w:val="clear" w:color="auto" w:fill="FFFFFF"/>
        </w:rPr>
        <w:t>b) Ser titular do 12.º ano de escolaridade ou de curso que lhe seja equiparado, a que corresponde o grau de complexidade 2 de acordo com o previsto na alínea b) do n.º 1 do artigo 86.º da LTFP, não se admitindo a possibilidade de substituição do nível habilitacional por formação ou experiência profissional.</w:t>
      </w:r>
    </w:p>
    <w:p w:rsidR="00892F84" w:rsidRDefault="002C5149" w:rsidP="00AB2437">
      <w:pPr>
        <w:pStyle w:val="PargrafodaLista"/>
        <w:ind w:left="0"/>
        <w:jc w:val="both"/>
        <w:rPr>
          <w:shd w:val="clear" w:color="auto" w:fill="FFFFFF"/>
        </w:rPr>
      </w:pPr>
      <w:r w:rsidRPr="002C5149">
        <w:rPr>
          <w:shd w:val="clear" w:color="auto" w:fill="FFFFFF"/>
        </w:rPr>
        <w:br/>
      </w:r>
      <w:r w:rsidRPr="00AB2437">
        <w:rPr>
          <w:shd w:val="clear" w:color="auto" w:fill="FFFFFF"/>
        </w:rPr>
        <w:t>9 – Para efeitos do disposto na alínea K) do n.º 4 do artigo 11.º da Portaria n.º 125-A/2019, de 30 de abril, não podem ser admitidos candidatos que, cumulativamente, se encontrem integrados na carreira, sejam titulares da categoria e, não se encontrando em mobilidade, ocupem idênticos postos de trabalho previstos no serviço para cuja ocupação se publicita o procedimento ou seja, já sejam detentores de um contrato na modalidade de relação jurídica de emprego público por tempo indeterminado na mesma Escola.</w:t>
      </w:r>
    </w:p>
    <w:p w:rsidR="00AB2437" w:rsidRDefault="002C5149" w:rsidP="00AB2437">
      <w:pPr>
        <w:pStyle w:val="PargrafodaLista"/>
        <w:ind w:left="0"/>
        <w:jc w:val="both"/>
        <w:rPr>
          <w:shd w:val="clear" w:color="auto" w:fill="FFFFFF"/>
        </w:rPr>
      </w:pPr>
      <w:r w:rsidRPr="00AB2437">
        <w:rPr>
          <w:shd w:val="clear" w:color="auto" w:fill="FFFFFF"/>
        </w:rPr>
        <w:br/>
        <w:t>10 — Formalização das candidaturas:</w:t>
      </w:r>
    </w:p>
    <w:p w:rsidR="00AB2437" w:rsidRDefault="002C5149" w:rsidP="00AB2437">
      <w:pPr>
        <w:pStyle w:val="PargrafodaLista"/>
        <w:ind w:left="0"/>
        <w:jc w:val="both"/>
        <w:rPr>
          <w:shd w:val="clear" w:color="auto" w:fill="FFFFFF"/>
        </w:rPr>
      </w:pPr>
      <w:r w:rsidRPr="00AB2437">
        <w:rPr>
          <w:shd w:val="clear" w:color="auto" w:fill="FFFFFF"/>
        </w:rPr>
        <w:t>10.1 - Prazo de candidatura - 10 dias úteis contados a partir do dia seguinte ao da publicação do presente aviso na Bolsa de Emprego Público (BEP).</w:t>
      </w:r>
    </w:p>
    <w:p w:rsidR="00AB2437" w:rsidRDefault="002C5149" w:rsidP="00AB2437">
      <w:pPr>
        <w:pStyle w:val="PargrafodaLista"/>
        <w:ind w:left="0"/>
        <w:jc w:val="both"/>
        <w:rPr>
          <w:shd w:val="clear" w:color="auto" w:fill="FFFFFF"/>
        </w:rPr>
      </w:pPr>
      <w:r w:rsidRPr="00AB2437">
        <w:rPr>
          <w:shd w:val="clear" w:color="auto" w:fill="FFFFFF"/>
        </w:rPr>
        <w:t xml:space="preserve">10.2 – Forma - As candidaturas deverão ser submetidas, obrigatoriamente, mediante preenchimento de formulário próprio disponibilizado eletronicamente no Sistema Interativo de Gestão de Recursos Humanos da Educação – </w:t>
      </w:r>
      <w:proofErr w:type="gramStart"/>
      <w:r w:rsidRPr="00AB2437">
        <w:rPr>
          <w:shd w:val="clear" w:color="auto" w:fill="FFFFFF"/>
        </w:rPr>
        <w:t>SIGRHE &gt;</w:t>
      </w:r>
      <w:proofErr w:type="gramEnd"/>
      <w:r w:rsidRPr="00AB2437">
        <w:rPr>
          <w:shd w:val="clear" w:color="auto" w:fill="FFFFFF"/>
        </w:rPr>
        <w:t xml:space="preserve"> Situação Profissional &gt; PND – Proc. </w:t>
      </w:r>
      <w:proofErr w:type="gramStart"/>
      <w:r w:rsidRPr="00AB2437">
        <w:rPr>
          <w:shd w:val="clear" w:color="auto" w:fill="FFFFFF"/>
        </w:rPr>
        <w:t>concursais</w:t>
      </w:r>
      <w:proofErr w:type="gramEnd"/>
      <w:r w:rsidRPr="00AB2437">
        <w:rPr>
          <w:shd w:val="clear" w:color="auto" w:fill="FFFFFF"/>
        </w:rPr>
        <w:t xml:space="preserve"> &gt; Formulário de candidatura no portal da Direção Geral da Administração Escolar (www.dgae.mec.pt) e formalizadas através da entrega, nas instalações da Escola Secundária </w:t>
      </w:r>
      <w:r w:rsidR="00AB2437">
        <w:rPr>
          <w:shd w:val="clear" w:color="auto" w:fill="FFFFFF"/>
        </w:rPr>
        <w:t>Dr. Ginestal Machado</w:t>
      </w:r>
      <w:r w:rsidRPr="00AB2437">
        <w:rPr>
          <w:shd w:val="clear" w:color="auto" w:fill="FFFFFF"/>
        </w:rPr>
        <w:t xml:space="preserve">, </w:t>
      </w:r>
      <w:r w:rsidR="00AB2437">
        <w:rPr>
          <w:shd w:val="clear" w:color="auto" w:fill="FFFFFF"/>
        </w:rPr>
        <w:t>Santarém</w:t>
      </w:r>
      <w:r w:rsidRPr="00AB2437">
        <w:rPr>
          <w:shd w:val="clear" w:color="auto" w:fill="FFFFFF"/>
        </w:rPr>
        <w:t>, ou enviadas pelo correio, para a morada identificada no n.º 5 do presente Aviso, em carta registada com Aviso de receção, dirigidas ao Diretor do Agrupamento de Escolas ou Escola não Agrupada até ao último dia do prazo para apresentação das candidaturas, dos seguintes documentos:</w:t>
      </w:r>
    </w:p>
    <w:p w:rsidR="00AB2437" w:rsidRPr="00AB2437" w:rsidRDefault="00AB2437" w:rsidP="00AB2437">
      <w:pPr>
        <w:pStyle w:val="PargrafodaLista"/>
        <w:ind w:left="0"/>
        <w:jc w:val="both"/>
        <w:rPr>
          <w:shd w:val="clear" w:color="auto" w:fill="FFFFFF"/>
        </w:rPr>
      </w:pPr>
      <w:r w:rsidRPr="00AB2437">
        <w:rPr>
          <w:shd w:val="clear" w:color="auto" w:fill="FFFFFF"/>
        </w:rPr>
        <w:lastRenderedPageBreak/>
        <w:t>-</w:t>
      </w:r>
      <w:r w:rsidR="002C5149" w:rsidRPr="00AB2437">
        <w:rPr>
          <w:shd w:val="clear" w:color="auto" w:fill="FFFFFF"/>
        </w:rPr>
        <w:t xml:space="preserve"> Curriculum Vitae;</w:t>
      </w:r>
    </w:p>
    <w:p w:rsidR="00AB2437" w:rsidRPr="00AB2437" w:rsidRDefault="00AB2437" w:rsidP="00AB2437">
      <w:pPr>
        <w:pStyle w:val="PargrafodaLista"/>
        <w:ind w:left="0"/>
        <w:jc w:val="both"/>
        <w:rPr>
          <w:shd w:val="clear" w:color="auto" w:fill="FFFFFF"/>
        </w:rPr>
      </w:pPr>
      <w:r w:rsidRPr="00AB2437">
        <w:rPr>
          <w:shd w:val="clear" w:color="auto" w:fill="FFFFFF"/>
        </w:rPr>
        <w:t xml:space="preserve">- </w:t>
      </w:r>
      <w:r w:rsidR="002C5149" w:rsidRPr="00AB2437">
        <w:rPr>
          <w:shd w:val="clear" w:color="auto" w:fill="FFFFFF"/>
        </w:rPr>
        <w:t>Fotocópia de documento comprovativo das habilitações literárias;</w:t>
      </w:r>
      <w:r w:rsidR="002C5149" w:rsidRPr="00AB2437">
        <w:rPr>
          <w:shd w:val="clear" w:color="auto" w:fill="FFFFFF"/>
        </w:rPr>
        <w:br/>
      </w:r>
      <w:r w:rsidRPr="00AB2437">
        <w:rPr>
          <w:shd w:val="clear" w:color="auto" w:fill="FFFFFF"/>
        </w:rPr>
        <w:t>-</w:t>
      </w:r>
      <w:r w:rsidR="002C5149" w:rsidRPr="00AB2437">
        <w:rPr>
          <w:shd w:val="clear" w:color="auto" w:fill="FFFFFF"/>
        </w:rPr>
        <w:t xml:space="preserve"> Certificado do registo criminal, de acordo com o artigo 2.º da Lei n.º 113/2009, de 17 de setembro;</w:t>
      </w:r>
    </w:p>
    <w:p w:rsidR="00AB2437" w:rsidRPr="00AB2437" w:rsidRDefault="00AB2437" w:rsidP="00AB2437">
      <w:pPr>
        <w:pStyle w:val="PargrafodaLista"/>
        <w:ind w:left="0"/>
        <w:jc w:val="both"/>
        <w:rPr>
          <w:shd w:val="clear" w:color="auto" w:fill="FFFFFF"/>
        </w:rPr>
      </w:pPr>
      <w:r w:rsidRPr="00AB2437">
        <w:rPr>
          <w:shd w:val="clear" w:color="auto" w:fill="FFFFFF"/>
        </w:rPr>
        <w:t>-</w:t>
      </w:r>
      <w:r w:rsidR="002C5149" w:rsidRPr="00AB2437">
        <w:rPr>
          <w:shd w:val="clear" w:color="auto" w:fill="FFFFFF"/>
        </w:rPr>
        <w:t xml:space="preserve"> Fotocópia dos documentos comprovativos das ações de formação frequentadas com indicação da entidade que as promoveu, período em que as mesmas decorreram e respetiva duração, caso existam;</w:t>
      </w:r>
    </w:p>
    <w:p w:rsidR="00AB2437" w:rsidRDefault="00AB2437" w:rsidP="00AB2437">
      <w:pPr>
        <w:pStyle w:val="PargrafodaLista"/>
        <w:ind w:left="0"/>
        <w:jc w:val="both"/>
        <w:rPr>
          <w:shd w:val="clear" w:color="auto" w:fill="FFFFFF"/>
        </w:rPr>
      </w:pPr>
      <w:r w:rsidRPr="00AB2437">
        <w:rPr>
          <w:shd w:val="clear" w:color="auto" w:fill="FFFFFF"/>
        </w:rPr>
        <w:t>-</w:t>
      </w:r>
      <w:r w:rsidR="002C5149" w:rsidRPr="00AB2437">
        <w:rPr>
          <w:shd w:val="clear" w:color="auto" w:fill="FFFFFF"/>
        </w:rPr>
        <w:t xml:space="preserve"> Caso seja detentor de relação jurídica de emprego público, declaração emitida pelo serviço onde o candidato se encontra a exercer funções, devidamente atualizada e autenticada, onde conste, de forma inequívoca a modalidade de vínculo de emprego público, bem como da carreira e da categoria de que seja titular, da posição, nível remuneratório e remuneração base que detém, com descrição detalhada das funções, atividades, atribuições e competências inerentes ao posto de trabalho ocupado pelo candidato, devendo a mesma ser complementada com informação referente à avaliação do desempenho relativa ao último período, não superior a 3 anos.</w:t>
      </w:r>
    </w:p>
    <w:p w:rsidR="00AB2437" w:rsidRDefault="002C5149" w:rsidP="00AB2437">
      <w:pPr>
        <w:pStyle w:val="PargrafodaLista"/>
        <w:ind w:left="0"/>
        <w:jc w:val="both"/>
        <w:rPr>
          <w:shd w:val="clear" w:color="auto" w:fill="FFFFFF"/>
        </w:rPr>
      </w:pPr>
      <w:r w:rsidRPr="00AB2437">
        <w:rPr>
          <w:shd w:val="clear" w:color="auto" w:fill="FFFFFF"/>
        </w:rPr>
        <w:t>10.3. Nos termos do disposto na alínea a) do n.º 8 do artigo 20.º da Portaria n.º 125-A/2009, a não apresentação dos documentos comprovativos do preenchimento dos requisitos legalmente exigidos e atrás referidos, determina a exclusão dos candidatos.</w:t>
      </w:r>
      <w:r w:rsidRPr="00AB2437">
        <w:rPr>
          <w:shd w:val="clear" w:color="auto" w:fill="FFFFFF"/>
        </w:rPr>
        <w:br/>
        <w:t>10.4 – É garantida a reserva de postos de trabalho para candidatos portadores de deficiência com um grau de incapacidade igual ou superior a 60 %, nos termos do artigo 3.º do Decreto-Lei n.º 29/2001, de 3 de fevereiro.</w:t>
      </w:r>
    </w:p>
    <w:p w:rsidR="00AB2437" w:rsidRDefault="002C5149" w:rsidP="00AB2437">
      <w:pPr>
        <w:pStyle w:val="PargrafodaLista"/>
        <w:ind w:left="0"/>
        <w:jc w:val="both"/>
        <w:rPr>
          <w:shd w:val="clear" w:color="auto" w:fill="FFFFFF"/>
        </w:rPr>
      </w:pPr>
      <w:r w:rsidRPr="00AB2437">
        <w:rPr>
          <w:shd w:val="clear" w:color="auto" w:fill="FFFFFF"/>
        </w:rPr>
        <w:t xml:space="preserve">10.5 - Nos termos do n.º 1 do </w:t>
      </w:r>
      <w:proofErr w:type="spellStart"/>
      <w:r w:rsidRPr="00AB2437">
        <w:rPr>
          <w:shd w:val="clear" w:color="auto" w:fill="FFFFFF"/>
        </w:rPr>
        <w:t>art</w:t>
      </w:r>
      <w:proofErr w:type="spellEnd"/>
      <w:r w:rsidRPr="00AB2437">
        <w:rPr>
          <w:shd w:val="clear" w:color="auto" w:fill="FFFFFF"/>
        </w:rPr>
        <w:t>. 6.º do Decreto-Lei n.º 29/2001, de 3 de fevereiro, e para efeitos de admissão ao concurso, os candidatos com deficiência devem juntar documento comprovativo do grau e tipo de deficiência.</w:t>
      </w:r>
    </w:p>
    <w:p w:rsidR="00B65AD7" w:rsidRPr="00B65AD7" w:rsidRDefault="002C5149" w:rsidP="00B65AD7">
      <w:pPr>
        <w:pStyle w:val="PargrafodaLista"/>
        <w:ind w:left="0"/>
        <w:jc w:val="both"/>
        <w:rPr>
          <w:shd w:val="clear" w:color="auto" w:fill="FFFFFF"/>
        </w:rPr>
      </w:pPr>
      <w:r w:rsidRPr="00AB2437">
        <w:rPr>
          <w:shd w:val="clear" w:color="auto" w:fill="FFFFFF"/>
        </w:rPr>
        <w:t>10.6 — Assiste ao júri a faculdade de exigir a qualquer candidato, no caso de dúvida sobre a situação que descreve, a apresentação de documentos comprovativos das suas declarações.</w:t>
      </w:r>
      <w:r w:rsidRPr="00AB2437">
        <w:rPr>
          <w:shd w:val="clear" w:color="auto" w:fill="FFFFFF"/>
        </w:rPr>
        <w:br/>
      </w:r>
      <w:r w:rsidRPr="00AB2437">
        <w:rPr>
          <w:shd w:val="clear" w:color="auto" w:fill="FFFFFF"/>
        </w:rPr>
        <w:br/>
      </w:r>
      <w:r w:rsidR="00B65AD7" w:rsidRPr="00B65AD7">
        <w:rPr>
          <w:shd w:val="clear" w:color="auto" w:fill="FFFFFF"/>
        </w:rPr>
        <w:t xml:space="preserve">11 — Métodos de seleção: </w:t>
      </w:r>
    </w:p>
    <w:p w:rsidR="00DD2B7D" w:rsidRDefault="00DD2B7D" w:rsidP="00B65AD7">
      <w:pPr>
        <w:pStyle w:val="PargrafodaLista"/>
        <w:ind w:left="0"/>
        <w:jc w:val="both"/>
        <w:rPr>
          <w:shd w:val="clear" w:color="auto" w:fill="FFFFFF"/>
        </w:rPr>
      </w:pPr>
      <w:r w:rsidRPr="00DD2B7D">
        <w:rPr>
          <w:shd w:val="clear" w:color="auto" w:fill="FFFFFF"/>
        </w:rPr>
        <w:t>11.1 Nos termos do n.º 6 do artigo 36.º da LTFP e da alínea c) do artigo 5.º da Portaria n.º 125-A/2019 e dada a urgência do procedimento, o método de seleção será exclusivamente a Avaliação Curricular (AC), que visa analisar a qualificação dos candidatos, designadamente a habilitação académica ou profissional:</w:t>
      </w:r>
    </w:p>
    <w:p w:rsidR="00C64FEA" w:rsidRDefault="00DD2B7D" w:rsidP="00C64FEA">
      <w:pPr>
        <w:pStyle w:val="PargrafodaLista"/>
        <w:ind w:left="0"/>
        <w:jc w:val="both"/>
        <w:rPr>
          <w:shd w:val="clear" w:color="auto" w:fill="FFFFFF"/>
        </w:rPr>
      </w:pPr>
      <w:r w:rsidRPr="00DD2B7D">
        <w:rPr>
          <w:shd w:val="clear" w:color="auto" w:fill="FFFFFF"/>
        </w:rPr>
        <w:t>11.2 — Sendo que:</w:t>
      </w:r>
    </w:p>
    <w:p w:rsidR="00C64FEA" w:rsidRDefault="00DD2B7D" w:rsidP="00C64FEA">
      <w:pPr>
        <w:pStyle w:val="PargrafodaLista"/>
        <w:ind w:left="0"/>
        <w:jc w:val="both"/>
        <w:rPr>
          <w:shd w:val="clear" w:color="auto" w:fill="FFFFFF"/>
        </w:rPr>
      </w:pPr>
      <w:r w:rsidRPr="00DD2B7D">
        <w:rPr>
          <w:shd w:val="clear" w:color="auto" w:fill="FFFFFF"/>
        </w:rPr>
        <w:t>A avaliação curricular será ponderada de acordo com a seguinte fórmula:</w:t>
      </w:r>
      <w:r w:rsidRPr="00DD2B7D">
        <w:rPr>
          <w:shd w:val="clear" w:color="auto" w:fill="FFFFFF"/>
        </w:rPr>
        <w:br/>
        <w:t>AC = (HAB + 2EP + FP + AD) / 5</w:t>
      </w:r>
    </w:p>
    <w:p w:rsidR="00C64FEA" w:rsidRDefault="00DD2B7D" w:rsidP="00C64FEA">
      <w:pPr>
        <w:pStyle w:val="PargrafodaLista"/>
        <w:ind w:left="0"/>
        <w:jc w:val="both"/>
        <w:rPr>
          <w:shd w:val="clear" w:color="auto" w:fill="FFFFFF"/>
        </w:rPr>
      </w:pPr>
      <w:r w:rsidRPr="00DD2B7D">
        <w:rPr>
          <w:shd w:val="clear" w:color="auto" w:fill="FFFFFF"/>
        </w:rPr>
        <w:t>Habilitação académica de base (HAB) será graduada de acordo com a seguinte pontuação:</w:t>
      </w:r>
      <w:r w:rsidRPr="00DD2B7D">
        <w:rPr>
          <w:shd w:val="clear" w:color="auto" w:fill="FFFFFF"/>
        </w:rPr>
        <w:br/>
        <w:t xml:space="preserve">• 20 </w:t>
      </w:r>
      <w:proofErr w:type="gramStart"/>
      <w:r w:rsidRPr="00DD2B7D">
        <w:rPr>
          <w:shd w:val="clear" w:color="auto" w:fill="FFFFFF"/>
        </w:rPr>
        <w:t>valores</w:t>
      </w:r>
      <w:proofErr w:type="gramEnd"/>
      <w:r w:rsidRPr="00DD2B7D">
        <w:rPr>
          <w:shd w:val="clear" w:color="auto" w:fill="FFFFFF"/>
        </w:rPr>
        <w:t xml:space="preserve"> – Habilitação superior à exigida;</w:t>
      </w:r>
    </w:p>
    <w:p w:rsidR="00C64FEA" w:rsidRDefault="00DD2B7D" w:rsidP="00C64FEA">
      <w:pPr>
        <w:pStyle w:val="PargrafodaLista"/>
        <w:ind w:left="0"/>
        <w:jc w:val="both"/>
        <w:rPr>
          <w:shd w:val="clear" w:color="auto" w:fill="FFFFFF"/>
        </w:rPr>
      </w:pPr>
      <w:r w:rsidRPr="00DD2B7D">
        <w:rPr>
          <w:shd w:val="clear" w:color="auto" w:fill="FFFFFF"/>
        </w:rPr>
        <w:t xml:space="preserve">• 16 </w:t>
      </w:r>
      <w:proofErr w:type="gramStart"/>
      <w:r w:rsidRPr="00DD2B7D">
        <w:rPr>
          <w:shd w:val="clear" w:color="auto" w:fill="FFFFFF"/>
        </w:rPr>
        <w:t>valores</w:t>
      </w:r>
      <w:proofErr w:type="gramEnd"/>
      <w:r w:rsidRPr="00DD2B7D">
        <w:rPr>
          <w:shd w:val="clear" w:color="auto" w:fill="FFFFFF"/>
        </w:rPr>
        <w:t xml:space="preserve"> – 12.º Ano de escolaridade ou equiparado;</w:t>
      </w:r>
    </w:p>
    <w:p w:rsidR="00C64FEA" w:rsidRDefault="00DD2B7D" w:rsidP="00C64FEA">
      <w:pPr>
        <w:pStyle w:val="PargrafodaLista"/>
        <w:ind w:left="0"/>
        <w:jc w:val="both"/>
        <w:rPr>
          <w:shd w:val="clear" w:color="auto" w:fill="FFFFFF"/>
        </w:rPr>
      </w:pPr>
      <w:r w:rsidRPr="00DD2B7D">
        <w:rPr>
          <w:shd w:val="clear" w:color="auto" w:fill="FFFFFF"/>
        </w:rPr>
        <w:t>Experiência profissional (EP) será graduada de acordo com a seguinte pontuação:</w:t>
      </w:r>
    </w:p>
    <w:p w:rsidR="00C64FEA" w:rsidRDefault="00DD2B7D" w:rsidP="00C64FEA">
      <w:pPr>
        <w:pStyle w:val="PargrafodaLista"/>
        <w:ind w:left="0"/>
        <w:jc w:val="both"/>
        <w:rPr>
          <w:shd w:val="clear" w:color="auto" w:fill="FFFFFF"/>
        </w:rPr>
      </w:pPr>
      <w:r w:rsidRPr="00DD2B7D">
        <w:rPr>
          <w:shd w:val="clear" w:color="auto" w:fill="FFFFFF"/>
        </w:rPr>
        <w:t xml:space="preserve">• 20 </w:t>
      </w:r>
      <w:proofErr w:type="gramStart"/>
      <w:r w:rsidRPr="00DD2B7D">
        <w:rPr>
          <w:shd w:val="clear" w:color="auto" w:fill="FFFFFF"/>
        </w:rPr>
        <w:t>valores</w:t>
      </w:r>
      <w:proofErr w:type="gramEnd"/>
      <w:r w:rsidRPr="00DD2B7D">
        <w:rPr>
          <w:shd w:val="clear" w:color="auto" w:fill="FFFFFF"/>
        </w:rPr>
        <w:t xml:space="preserve"> – com experiência de 8 anos ou mais, no exercício de funções inerentes à carreira e categoria conforme descritas no aviso de abertura;</w:t>
      </w:r>
    </w:p>
    <w:p w:rsidR="00C64FEA" w:rsidRDefault="00DD2B7D" w:rsidP="00C64FEA">
      <w:pPr>
        <w:pStyle w:val="PargrafodaLista"/>
        <w:ind w:left="0"/>
        <w:jc w:val="both"/>
        <w:rPr>
          <w:shd w:val="clear" w:color="auto" w:fill="FFFFFF"/>
        </w:rPr>
      </w:pPr>
      <w:r w:rsidRPr="00DD2B7D">
        <w:rPr>
          <w:shd w:val="clear" w:color="auto" w:fill="FFFFFF"/>
        </w:rPr>
        <w:t xml:space="preserve">• 18 </w:t>
      </w:r>
      <w:proofErr w:type="gramStart"/>
      <w:r w:rsidRPr="00DD2B7D">
        <w:rPr>
          <w:shd w:val="clear" w:color="auto" w:fill="FFFFFF"/>
        </w:rPr>
        <w:t>valores</w:t>
      </w:r>
      <w:proofErr w:type="gramEnd"/>
      <w:r w:rsidRPr="00DD2B7D">
        <w:rPr>
          <w:shd w:val="clear" w:color="auto" w:fill="FFFFFF"/>
        </w:rPr>
        <w:t xml:space="preserve"> – com experiência igual ou superior a 5 anos e inferior a 8 anos, no exercício de funções inerentes à carreira e categoria conforme descritas no aviso de abertura;</w:t>
      </w:r>
    </w:p>
    <w:p w:rsidR="00C64FEA" w:rsidRDefault="00DD2B7D" w:rsidP="00C64FEA">
      <w:pPr>
        <w:pStyle w:val="PargrafodaLista"/>
        <w:ind w:left="0"/>
        <w:jc w:val="both"/>
        <w:rPr>
          <w:shd w:val="clear" w:color="auto" w:fill="FFFFFF"/>
        </w:rPr>
      </w:pPr>
      <w:r w:rsidRPr="00DD2B7D">
        <w:rPr>
          <w:shd w:val="clear" w:color="auto" w:fill="FFFFFF"/>
        </w:rPr>
        <w:t xml:space="preserve">• 16 </w:t>
      </w:r>
      <w:proofErr w:type="gramStart"/>
      <w:r w:rsidRPr="00DD2B7D">
        <w:rPr>
          <w:shd w:val="clear" w:color="auto" w:fill="FFFFFF"/>
        </w:rPr>
        <w:t>valores</w:t>
      </w:r>
      <w:proofErr w:type="gramEnd"/>
      <w:r w:rsidRPr="00DD2B7D">
        <w:rPr>
          <w:shd w:val="clear" w:color="auto" w:fill="FFFFFF"/>
        </w:rPr>
        <w:t xml:space="preserve"> – com experiência inferior a 5 anos, no exercício de funções inerentes à carreira e categoria conforme descritas no aviso de abertura;</w:t>
      </w:r>
    </w:p>
    <w:p w:rsidR="00C64FEA" w:rsidRDefault="00DD2B7D" w:rsidP="00C64FEA">
      <w:pPr>
        <w:pStyle w:val="PargrafodaLista"/>
        <w:ind w:left="0"/>
        <w:jc w:val="both"/>
        <w:rPr>
          <w:shd w:val="clear" w:color="auto" w:fill="FFFFFF"/>
        </w:rPr>
      </w:pPr>
      <w:r w:rsidRPr="00DD2B7D">
        <w:rPr>
          <w:shd w:val="clear" w:color="auto" w:fill="FFFFFF"/>
        </w:rPr>
        <w:lastRenderedPageBreak/>
        <w:t xml:space="preserve">• 12 </w:t>
      </w:r>
      <w:proofErr w:type="gramStart"/>
      <w:r w:rsidRPr="00DD2B7D">
        <w:rPr>
          <w:shd w:val="clear" w:color="auto" w:fill="FFFFFF"/>
        </w:rPr>
        <w:t>valores</w:t>
      </w:r>
      <w:proofErr w:type="gramEnd"/>
      <w:r w:rsidRPr="00DD2B7D">
        <w:rPr>
          <w:shd w:val="clear" w:color="auto" w:fill="FFFFFF"/>
        </w:rPr>
        <w:t xml:space="preserve"> – sem experiência no exercício de funções inerentes à carreira e categoria conforme descritas no aviso de abertura;</w:t>
      </w:r>
    </w:p>
    <w:p w:rsidR="00C64FEA" w:rsidRDefault="00DD2B7D" w:rsidP="00C64FEA">
      <w:pPr>
        <w:pStyle w:val="PargrafodaLista"/>
        <w:ind w:left="0"/>
        <w:jc w:val="both"/>
        <w:rPr>
          <w:shd w:val="clear" w:color="auto" w:fill="FFFFFF"/>
        </w:rPr>
      </w:pPr>
      <w:r w:rsidRPr="00DD2B7D">
        <w:rPr>
          <w:shd w:val="clear" w:color="auto" w:fill="FFFFFF"/>
        </w:rPr>
        <w:t xml:space="preserve">• 10 </w:t>
      </w:r>
      <w:proofErr w:type="gramStart"/>
      <w:r w:rsidRPr="00DD2B7D">
        <w:rPr>
          <w:shd w:val="clear" w:color="auto" w:fill="FFFFFF"/>
        </w:rPr>
        <w:t>valores</w:t>
      </w:r>
      <w:proofErr w:type="gramEnd"/>
      <w:r w:rsidRPr="00DD2B7D">
        <w:rPr>
          <w:shd w:val="clear" w:color="auto" w:fill="FFFFFF"/>
        </w:rPr>
        <w:t xml:space="preserve"> – sem experiência profissional.</w:t>
      </w:r>
    </w:p>
    <w:p w:rsidR="00C64FEA" w:rsidRDefault="00C64FEA" w:rsidP="00C64FEA">
      <w:pPr>
        <w:pStyle w:val="PargrafodaLista"/>
        <w:ind w:left="0"/>
        <w:jc w:val="both"/>
        <w:rPr>
          <w:shd w:val="clear" w:color="auto" w:fill="FFFFFF"/>
        </w:rPr>
      </w:pPr>
      <w:r w:rsidRPr="00C64FEA">
        <w:rPr>
          <w:shd w:val="clear" w:color="auto" w:fill="FFFFFF"/>
        </w:rPr>
        <w:t>Formação profissional (FP) será classificada de acordo com a seguinte pontuação:</w:t>
      </w:r>
      <w:r w:rsidRPr="00C64FEA">
        <w:rPr>
          <w:shd w:val="clear" w:color="auto" w:fill="FFFFFF"/>
        </w:rPr>
        <w:br/>
        <w:t xml:space="preserve">• 20 </w:t>
      </w:r>
      <w:proofErr w:type="gramStart"/>
      <w:r w:rsidRPr="00C64FEA">
        <w:rPr>
          <w:shd w:val="clear" w:color="auto" w:fill="FFFFFF"/>
        </w:rPr>
        <w:t>valores</w:t>
      </w:r>
      <w:proofErr w:type="gramEnd"/>
      <w:r w:rsidRPr="00C64FEA">
        <w:rPr>
          <w:shd w:val="clear" w:color="auto" w:fill="FFFFFF"/>
        </w:rPr>
        <w:t xml:space="preserve"> – formação diretamente relacionada com a área funcional, com igual ou mais de 60 horas;</w:t>
      </w:r>
    </w:p>
    <w:p w:rsidR="00C64FEA" w:rsidRDefault="00C64FEA" w:rsidP="00C64FEA">
      <w:pPr>
        <w:pStyle w:val="PargrafodaLista"/>
        <w:ind w:left="0"/>
        <w:jc w:val="both"/>
        <w:rPr>
          <w:shd w:val="clear" w:color="auto" w:fill="FFFFFF"/>
        </w:rPr>
      </w:pPr>
      <w:r w:rsidRPr="00C64FEA">
        <w:rPr>
          <w:shd w:val="clear" w:color="auto" w:fill="FFFFFF"/>
        </w:rPr>
        <w:t xml:space="preserve">• 18 </w:t>
      </w:r>
      <w:proofErr w:type="gramStart"/>
      <w:r w:rsidRPr="00C64FEA">
        <w:rPr>
          <w:shd w:val="clear" w:color="auto" w:fill="FFFFFF"/>
        </w:rPr>
        <w:t>valores</w:t>
      </w:r>
      <w:proofErr w:type="gramEnd"/>
      <w:r w:rsidRPr="00C64FEA">
        <w:rPr>
          <w:shd w:val="clear" w:color="auto" w:fill="FFFFFF"/>
        </w:rPr>
        <w:t xml:space="preserve"> – formação diretamente relacionada com a área funcional, com menos de 60 horas;</w:t>
      </w:r>
      <w:r w:rsidRPr="00C64FEA">
        <w:rPr>
          <w:shd w:val="clear" w:color="auto" w:fill="FFFFFF"/>
        </w:rPr>
        <w:br/>
        <w:t xml:space="preserve">• 14 </w:t>
      </w:r>
      <w:proofErr w:type="gramStart"/>
      <w:r w:rsidRPr="00C64FEA">
        <w:rPr>
          <w:shd w:val="clear" w:color="auto" w:fill="FFFFFF"/>
        </w:rPr>
        <w:t>valores</w:t>
      </w:r>
      <w:proofErr w:type="gramEnd"/>
      <w:r w:rsidRPr="00C64FEA">
        <w:rPr>
          <w:shd w:val="clear" w:color="auto" w:fill="FFFFFF"/>
        </w:rPr>
        <w:t xml:space="preserve"> – formação indiretamente relacionada com a área funcional, com igual ou mais de 60 horas;</w:t>
      </w:r>
    </w:p>
    <w:p w:rsidR="00C64FEA" w:rsidRDefault="00C64FEA" w:rsidP="00C64FEA">
      <w:pPr>
        <w:pStyle w:val="PargrafodaLista"/>
        <w:ind w:left="0"/>
        <w:jc w:val="both"/>
        <w:rPr>
          <w:shd w:val="clear" w:color="auto" w:fill="FFFFFF"/>
        </w:rPr>
      </w:pPr>
      <w:r w:rsidRPr="00C64FEA">
        <w:rPr>
          <w:shd w:val="clear" w:color="auto" w:fill="FFFFFF"/>
        </w:rPr>
        <w:t xml:space="preserve">• 12 </w:t>
      </w:r>
      <w:proofErr w:type="gramStart"/>
      <w:r w:rsidRPr="00C64FEA">
        <w:rPr>
          <w:shd w:val="clear" w:color="auto" w:fill="FFFFFF"/>
        </w:rPr>
        <w:t>valores</w:t>
      </w:r>
      <w:proofErr w:type="gramEnd"/>
      <w:r w:rsidRPr="00C64FEA">
        <w:rPr>
          <w:shd w:val="clear" w:color="auto" w:fill="FFFFFF"/>
        </w:rPr>
        <w:t xml:space="preserve"> – formação indiretamente relacionada com a área funcional, com menos de 60 horas;</w:t>
      </w:r>
      <w:r w:rsidRPr="00C64FEA">
        <w:rPr>
          <w:shd w:val="clear" w:color="auto" w:fill="FFFFFF"/>
        </w:rPr>
        <w:br/>
        <w:t xml:space="preserve">• 10 </w:t>
      </w:r>
      <w:proofErr w:type="gramStart"/>
      <w:r w:rsidRPr="00C64FEA">
        <w:rPr>
          <w:shd w:val="clear" w:color="auto" w:fill="FFFFFF"/>
        </w:rPr>
        <w:t>valores</w:t>
      </w:r>
      <w:proofErr w:type="gramEnd"/>
      <w:r w:rsidRPr="00C64FEA">
        <w:rPr>
          <w:shd w:val="clear" w:color="auto" w:fill="FFFFFF"/>
        </w:rPr>
        <w:t xml:space="preserve"> – sem formação.</w:t>
      </w:r>
    </w:p>
    <w:p w:rsidR="00C64FEA" w:rsidRDefault="00DD2B7D" w:rsidP="00C64FEA">
      <w:pPr>
        <w:pStyle w:val="PargrafodaLista"/>
        <w:ind w:left="0"/>
        <w:jc w:val="both"/>
        <w:rPr>
          <w:shd w:val="clear" w:color="auto" w:fill="FFFFFF"/>
        </w:rPr>
      </w:pPr>
      <w:r w:rsidRPr="00DD2B7D">
        <w:rPr>
          <w:shd w:val="clear" w:color="auto" w:fill="FFFFFF"/>
        </w:rPr>
        <w:br/>
      </w:r>
      <w:r w:rsidR="00C64FEA" w:rsidRPr="00C64FEA">
        <w:rPr>
          <w:shd w:val="clear" w:color="auto" w:fill="FFFFFF"/>
        </w:rPr>
        <w:t>Avaliação do desempenho (AD) relativa ao último período, não superior a três, em que o candidato cumpriu ou executou atribuição, competência ou atividade idêntica às do posto de trabalho a ocupar, será classificada de acordo com a seguinte fórmula:</w:t>
      </w:r>
      <w:r w:rsidR="00C64FEA" w:rsidRPr="00C64FEA">
        <w:rPr>
          <w:shd w:val="clear" w:color="auto" w:fill="FFFFFF"/>
        </w:rPr>
        <w:br/>
      </w:r>
      <w:r w:rsidR="00C64FEA" w:rsidRPr="00C64FEA">
        <w:rPr>
          <w:shd w:val="clear" w:color="auto" w:fill="FFFFFF"/>
        </w:rPr>
        <w:br/>
        <w:t xml:space="preserve">AD = 4 </w:t>
      </w:r>
      <w:proofErr w:type="gramStart"/>
      <w:r w:rsidR="00C64FEA" w:rsidRPr="00C64FEA">
        <w:rPr>
          <w:shd w:val="clear" w:color="auto" w:fill="FFFFFF"/>
        </w:rPr>
        <w:t>[(A+B+C</w:t>
      </w:r>
      <w:proofErr w:type="gramEnd"/>
      <w:r w:rsidR="00C64FEA" w:rsidRPr="00C64FEA">
        <w:rPr>
          <w:shd w:val="clear" w:color="auto" w:fill="FFFFFF"/>
        </w:rPr>
        <w:t>)/3]</w:t>
      </w:r>
    </w:p>
    <w:p w:rsidR="00C64FEA" w:rsidRDefault="00C64FEA" w:rsidP="00C64FEA">
      <w:pPr>
        <w:pStyle w:val="PargrafodaLista"/>
        <w:ind w:left="0"/>
        <w:jc w:val="both"/>
        <w:rPr>
          <w:shd w:val="clear" w:color="auto" w:fill="FFFFFF"/>
        </w:rPr>
      </w:pPr>
      <w:r w:rsidRPr="00C64FEA">
        <w:rPr>
          <w:shd w:val="clear" w:color="auto" w:fill="FFFFFF"/>
        </w:rPr>
        <w:br/>
        <w:t>Em que A, B e C referem-se às pontuações das avaliações quantitativas dos últimos anos.</w:t>
      </w:r>
    </w:p>
    <w:p w:rsidR="00C64FEA" w:rsidRDefault="00C64FEA" w:rsidP="00C64FEA">
      <w:pPr>
        <w:pStyle w:val="PargrafodaLista"/>
        <w:ind w:left="0"/>
        <w:jc w:val="both"/>
        <w:rPr>
          <w:shd w:val="clear" w:color="auto" w:fill="FFFFFF"/>
        </w:rPr>
      </w:pPr>
      <w:r w:rsidRPr="00C64FEA">
        <w:rPr>
          <w:shd w:val="clear" w:color="auto" w:fill="FFFFFF"/>
        </w:rPr>
        <w:br/>
        <w:t>Os candidatos que não tenham avaliação do desempenho, ou tendo, não seja em atividades idênticas às do posto de trabalho a ocupar, serão valorados neste parâmetro com 10 valores.</w:t>
      </w:r>
      <w:r w:rsidRPr="00C64FEA">
        <w:rPr>
          <w:shd w:val="clear" w:color="auto" w:fill="FFFFFF"/>
        </w:rPr>
        <w:br/>
      </w:r>
      <w:r w:rsidRPr="00C64FEA">
        <w:rPr>
          <w:shd w:val="clear" w:color="auto" w:fill="FFFFFF"/>
        </w:rPr>
        <w:br/>
        <w:t>11.3 - O Júri pode exigir aos candidatos que apresentem documentos comprovativos de factos por ele referidos no currículo que possam relevar para a apreciação do seu mérito e que se encontrem deficientemente comprovados.</w:t>
      </w:r>
    </w:p>
    <w:p w:rsidR="00DD2B7D" w:rsidRPr="00B65AD7" w:rsidRDefault="00DD2B7D" w:rsidP="00C64FEA">
      <w:pPr>
        <w:pStyle w:val="PargrafodaLista"/>
        <w:ind w:left="0"/>
        <w:jc w:val="both"/>
        <w:rPr>
          <w:shd w:val="clear" w:color="auto" w:fill="FFFFFF"/>
        </w:rPr>
      </w:pPr>
    </w:p>
    <w:p w:rsidR="004961BA" w:rsidRPr="004961BA" w:rsidRDefault="004961BA" w:rsidP="004961BA">
      <w:pPr>
        <w:pStyle w:val="PargrafodaLista"/>
        <w:ind w:left="0"/>
        <w:jc w:val="both"/>
        <w:rPr>
          <w:shd w:val="clear" w:color="auto" w:fill="FFFFFF"/>
        </w:rPr>
      </w:pPr>
      <w:r w:rsidRPr="004961BA">
        <w:rPr>
          <w:shd w:val="clear" w:color="auto" w:fill="FFFFFF"/>
        </w:rPr>
        <w:t xml:space="preserve">12 - Notificação da exclusão do procedimento concursal: os candidatos excluídos são notificados para a realização de audiência prévia, nos termos do artigo. 121.º </w:t>
      </w:r>
      <w:proofErr w:type="gramStart"/>
      <w:r w:rsidRPr="004961BA">
        <w:rPr>
          <w:shd w:val="clear" w:color="auto" w:fill="FFFFFF"/>
        </w:rPr>
        <w:t>do</w:t>
      </w:r>
      <w:proofErr w:type="gramEnd"/>
      <w:r w:rsidRPr="004961BA">
        <w:rPr>
          <w:shd w:val="clear" w:color="auto" w:fill="FFFFFF"/>
        </w:rPr>
        <w:t xml:space="preserve"> Código do Procedimento Administrativo, por uma das formas previstas no n.º 1 do artigo 23.º da</w:t>
      </w:r>
      <w:r>
        <w:rPr>
          <w:shd w:val="clear" w:color="auto" w:fill="FFFFFF"/>
        </w:rPr>
        <w:t xml:space="preserve"> </w:t>
      </w:r>
      <w:r w:rsidRPr="004961BA">
        <w:rPr>
          <w:shd w:val="clear" w:color="auto" w:fill="FFFFFF"/>
        </w:rPr>
        <w:t>Portaria n.º 125 -A/2019, de 30 de abril.</w:t>
      </w:r>
    </w:p>
    <w:p w:rsidR="004961BA" w:rsidRPr="004961BA" w:rsidRDefault="004961BA" w:rsidP="00AB2437">
      <w:pPr>
        <w:pStyle w:val="PargrafodaLista"/>
        <w:ind w:left="0"/>
        <w:jc w:val="both"/>
        <w:rPr>
          <w:shd w:val="clear" w:color="auto" w:fill="FFFFFF"/>
        </w:rPr>
      </w:pPr>
    </w:p>
    <w:p w:rsidR="00B65AD7" w:rsidRDefault="004961BA" w:rsidP="00AB2437">
      <w:pPr>
        <w:pStyle w:val="PargrafodaLista"/>
        <w:ind w:left="0"/>
        <w:jc w:val="both"/>
        <w:rPr>
          <w:shd w:val="clear" w:color="auto" w:fill="FFFFFF"/>
        </w:rPr>
      </w:pPr>
      <w:r w:rsidRPr="004961BA">
        <w:rPr>
          <w:shd w:val="clear" w:color="auto" w:fill="FFFFFF"/>
        </w:rPr>
        <w:t>13 - Publicitação dos resultados: a publicitação dos resultados obtidos é efetuada através da lista, ordenada alfabeticamente, afixada em local visível e público das instalações do Agrupamento de Escolas/Escola não Agrupada e disponibilizada na respetiva página eletrónica.</w:t>
      </w:r>
      <w:r w:rsidRPr="004961BA">
        <w:rPr>
          <w:shd w:val="clear" w:color="auto" w:fill="FFFFFF"/>
        </w:rPr>
        <w:br/>
      </w:r>
    </w:p>
    <w:p w:rsidR="004961BA" w:rsidRDefault="004961BA" w:rsidP="004961BA">
      <w:pPr>
        <w:pStyle w:val="PargrafodaLista"/>
        <w:ind w:left="0"/>
        <w:jc w:val="both"/>
        <w:rPr>
          <w:shd w:val="clear" w:color="auto" w:fill="FFFFFF"/>
        </w:rPr>
      </w:pPr>
      <w:r w:rsidRPr="004961BA">
        <w:rPr>
          <w:shd w:val="clear" w:color="auto" w:fill="FFFFFF"/>
        </w:rPr>
        <w:t>14 - Ordenação final dos candidatos: a ordenação final dos candidatos que completem o procedimento é efetuada por ordem decrescente das classificações quantitativas obtidas, expressa numa escala de 0 a 20 valores.</w:t>
      </w:r>
    </w:p>
    <w:p w:rsidR="004961BA" w:rsidRPr="004961BA" w:rsidRDefault="004961BA" w:rsidP="004961BA">
      <w:pPr>
        <w:pStyle w:val="PargrafodaLista"/>
        <w:ind w:left="0"/>
        <w:jc w:val="both"/>
        <w:rPr>
          <w:shd w:val="clear" w:color="auto" w:fill="FFFFFF"/>
        </w:rPr>
      </w:pPr>
    </w:p>
    <w:p w:rsidR="004961BA" w:rsidRDefault="004961BA" w:rsidP="004961BA">
      <w:pPr>
        <w:pStyle w:val="PargrafodaLista"/>
        <w:ind w:left="0"/>
        <w:jc w:val="both"/>
        <w:rPr>
          <w:shd w:val="clear" w:color="auto" w:fill="FFFFFF"/>
        </w:rPr>
      </w:pPr>
      <w:r w:rsidRPr="004961BA">
        <w:rPr>
          <w:shd w:val="clear" w:color="auto" w:fill="FFFFFF"/>
        </w:rPr>
        <w:t>15 - Critérios de ordenação preferencial: em caso de igualdade de valoração, serão adotados, de acordo com o previsto na alínea b), do ponto 2, artigo 27.º da Portaria n.º 125 -A/2019, de 30 de abril, os seguintes critérios de ordenação preferencial:</w:t>
      </w:r>
    </w:p>
    <w:p w:rsidR="004961BA" w:rsidRDefault="004961BA" w:rsidP="004961BA">
      <w:pPr>
        <w:pStyle w:val="PargrafodaLista"/>
        <w:ind w:left="0"/>
        <w:jc w:val="both"/>
        <w:rPr>
          <w:shd w:val="clear" w:color="auto" w:fill="FFFFFF"/>
        </w:rPr>
      </w:pPr>
      <w:r w:rsidRPr="004961BA">
        <w:rPr>
          <w:shd w:val="clear" w:color="auto" w:fill="FFFFFF"/>
        </w:rPr>
        <w:lastRenderedPageBreak/>
        <w:t>a) A classificação mais elevada atribuída na Experiência Profissional (EP);</w:t>
      </w:r>
    </w:p>
    <w:p w:rsidR="004961BA" w:rsidRDefault="004961BA" w:rsidP="004961BA">
      <w:pPr>
        <w:pStyle w:val="PargrafodaLista"/>
        <w:ind w:left="0"/>
        <w:jc w:val="both"/>
        <w:rPr>
          <w:shd w:val="clear" w:color="auto" w:fill="FFFFFF"/>
        </w:rPr>
      </w:pPr>
      <w:r w:rsidRPr="004961BA">
        <w:rPr>
          <w:shd w:val="clear" w:color="auto" w:fill="FFFFFF"/>
        </w:rPr>
        <w:t>b) A habilitação literária mais elevada (HAB);</w:t>
      </w:r>
    </w:p>
    <w:p w:rsidR="004961BA" w:rsidRDefault="004961BA" w:rsidP="004961BA">
      <w:pPr>
        <w:pStyle w:val="PargrafodaLista"/>
        <w:ind w:left="0"/>
        <w:jc w:val="both"/>
        <w:rPr>
          <w:shd w:val="clear" w:color="auto" w:fill="FFFFFF"/>
        </w:rPr>
      </w:pPr>
      <w:r w:rsidRPr="004961BA">
        <w:rPr>
          <w:shd w:val="clear" w:color="auto" w:fill="FFFFFF"/>
        </w:rPr>
        <w:t>c) O maior número de horas de formação relevante para as tarefas a desempenhar.</w:t>
      </w:r>
    </w:p>
    <w:p w:rsidR="00C64FEA" w:rsidRDefault="00C64FEA" w:rsidP="004961BA">
      <w:pPr>
        <w:pStyle w:val="PargrafodaLista"/>
        <w:ind w:left="0"/>
        <w:jc w:val="both"/>
        <w:rPr>
          <w:shd w:val="clear" w:color="auto" w:fill="FFFFFF"/>
        </w:rPr>
      </w:pPr>
    </w:p>
    <w:p w:rsidR="004961BA" w:rsidRDefault="004961BA" w:rsidP="004961BA">
      <w:pPr>
        <w:pStyle w:val="PargrafodaLista"/>
        <w:ind w:left="0"/>
        <w:jc w:val="both"/>
        <w:rPr>
          <w:shd w:val="clear" w:color="auto" w:fill="FFFFFF"/>
        </w:rPr>
      </w:pPr>
      <w:r w:rsidRPr="004961BA">
        <w:rPr>
          <w:shd w:val="clear" w:color="auto" w:fill="FFFFFF"/>
        </w:rPr>
        <w:t xml:space="preserve">16 - A lista unitária de ordenação final dos candidatos aprovados, bem como a lista de exclusão de candidatos ocorrida no decurso da aplicação do método de seleção são notificadas aos respetivos candidatos, para a realização de audiência prévia nos termos do artigo. 121.º </w:t>
      </w:r>
      <w:proofErr w:type="gramStart"/>
      <w:r w:rsidRPr="004961BA">
        <w:rPr>
          <w:shd w:val="clear" w:color="auto" w:fill="FFFFFF"/>
        </w:rPr>
        <w:t>do</w:t>
      </w:r>
      <w:proofErr w:type="gramEnd"/>
      <w:r w:rsidRPr="004961BA">
        <w:rPr>
          <w:shd w:val="clear" w:color="auto" w:fill="FFFFFF"/>
        </w:rPr>
        <w:t xml:space="preserve"> Código do Procedimento Administrativo, por uma das formas previstas no n.º 1 do artigo 23.º da Portaria n.º 125 -A/2019, de 30 de abril.</w:t>
      </w:r>
    </w:p>
    <w:p w:rsidR="004961BA" w:rsidRPr="000730CD" w:rsidRDefault="004961BA" w:rsidP="004961BA">
      <w:pPr>
        <w:pStyle w:val="PargrafodaLista"/>
        <w:ind w:left="0"/>
        <w:jc w:val="both"/>
        <w:rPr>
          <w:shd w:val="clear" w:color="auto" w:fill="FFFFFF"/>
        </w:rPr>
      </w:pPr>
    </w:p>
    <w:p w:rsidR="000730CD" w:rsidRDefault="004961BA" w:rsidP="004961BA">
      <w:pPr>
        <w:pStyle w:val="PargrafodaLista"/>
        <w:ind w:left="0"/>
        <w:jc w:val="both"/>
        <w:rPr>
          <w:shd w:val="clear" w:color="auto" w:fill="FFFFFF"/>
        </w:rPr>
      </w:pPr>
      <w:r w:rsidRPr="000730CD">
        <w:rPr>
          <w:shd w:val="clear" w:color="auto" w:fill="FFFFFF"/>
        </w:rPr>
        <w:t>17 - A lista unitária de ordenação final, após homologação, será afixada em local visível e público das instalações da Escola Secundária Dr. Ginestal Machado, Santarém, e disponibilizada na respetiva página eletrónica, sendo ainda publicado um aviso na 2.ª série do Diário da República com informação sobre a sua publicitação.</w:t>
      </w:r>
    </w:p>
    <w:p w:rsidR="00C64FEA" w:rsidRDefault="00C64FEA" w:rsidP="004961BA">
      <w:pPr>
        <w:pStyle w:val="PargrafodaLista"/>
        <w:ind w:left="0"/>
        <w:jc w:val="both"/>
        <w:rPr>
          <w:shd w:val="clear" w:color="auto" w:fill="FFFFFF"/>
        </w:rPr>
      </w:pPr>
      <w:r>
        <w:rPr>
          <w:shd w:val="clear" w:color="auto" w:fill="FFFFFF"/>
        </w:rPr>
        <w:t xml:space="preserve"> </w:t>
      </w:r>
    </w:p>
    <w:p w:rsidR="000730CD" w:rsidRPr="000730CD" w:rsidRDefault="004961BA" w:rsidP="004961BA">
      <w:pPr>
        <w:pStyle w:val="PargrafodaLista"/>
        <w:ind w:left="0"/>
        <w:jc w:val="both"/>
        <w:rPr>
          <w:shd w:val="clear" w:color="auto" w:fill="FFFFFF"/>
        </w:rPr>
      </w:pPr>
      <w:r w:rsidRPr="000730CD">
        <w:rPr>
          <w:shd w:val="clear" w:color="auto" w:fill="FFFFFF"/>
        </w:rPr>
        <w:t>18 - Nos termos do n.º 6 do artigo 11.º da Portaria n.º 125-A/2019, de 30 de abril, as atas do júri onde constam os parâmetros de avaliação e respetiva ponderação dos elementos do método de seleção a utilizar, a grelha classificativa e o sistema de valoração final do método, são publicitadas no sítio da Internet da Escola.</w:t>
      </w:r>
    </w:p>
    <w:p w:rsidR="000730CD" w:rsidRDefault="004961BA" w:rsidP="000730CD">
      <w:pPr>
        <w:jc w:val="both"/>
        <w:rPr>
          <w:color w:val="FF0000"/>
        </w:rPr>
      </w:pPr>
      <w:r w:rsidRPr="000730CD">
        <w:rPr>
          <w:shd w:val="clear" w:color="auto" w:fill="FFFFFF"/>
        </w:rPr>
        <w:t>19 – Serão excluídos do procedimento os candidatos que obtenham uma valoração inferior a 9,5 valores, nos termos do n.º 10 do artigo 9.º da Portaria n.º 125-A/2019, de 30 de abril.</w:t>
      </w:r>
      <w:r w:rsidRPr="000730CD">
        <w:rPr>
          <w:shd w:val="clear" w:color="auto" w:fill="FFFFFF"/>
        </w:rPr>
        <w:br/>
      </w:r>
    </w:p>
    <w:p w:rsidR="00B65AD7" w:rsidRPr="000730CD" w:rsidRDefault="004961BA" w:rsidP="004961BA">
      <w:pPr>
        <w:pStyle w:val="PargrafodaLista"/>
        <w:ind w:left="0"/>
        <w:jc w:val="both"/>
        <w:rPr>
          <w:shd w:val="clear" w:color="auto" w:fill="FFFFFF"/>
        </w:rPr>
      </w:pPr>
      <w:r w:rsidRPr="000730CD">
        <w:rPr>
          <w:shd w:val="clear" w:color="auto" w:fill="FFFFFF"/>
        </w:rPr>
        <w:t>20</w:t>
      </w:r>
      <w:r w:rsidR="00B65AD7" w:rsidRPr="000730CD">
        <w:rPr>
          <w:shd w:val="clear" w:color="auto" w:fill="FFFFFF"/>
        </w:rPr>
        <w:t xml:space="preserve"> — Composição do Júri: Presidente: Mónica Alexandra Morais Penteado, Adjunta do Diretor. Vogais efetivos: Maria Filomena Mamede Parracho Fazenda Reis e Carla Cristina da Costa Nunes, Adjunta do Diretor e Assessora d</w:t>
      </w:r>
      <w:r w:rsidRPr="000730CD">
        <w:rPr>
          <w:shd w:val="clear" w:color="auto" w:fill="FFFFFF"/>
        </w:rPr>
        <w:t>o</w:t>
      </w:r>
      <w:r w:rsidR="00B65AD7" w:rsidRPr="000730CD">
        <w:rPr>
          <w:shd w:val="clear" w:color="auto" w:fill="FFFFFF"/>
        </w:rPr>
        <w:t xml:space="preserve"> Dire</w:t>
      </w:r>
      <w:r w:rsidRPr="000730CD">
        <w:rPr>
          <w:shd w:val="clear" w:color="auto" w:fill="FFFFFF"/>
        </w:rPr>
        <w:t>tor</w:t>
      </w:r>
      <w:r w:rsidR="00B65AD7" w:rsidRPr="000730CD">
        <w:rPr>
          <w:shd w:val="clear" w:color="auto" w:fill="FFFFFF"/>
        </w:rPr>
        <w:t>. Vogais suplentes: Clara Maria Jesus Marques Ventura Ferreira</w:t>
      </w:r>
      <w:r w:rsidR="00304FF3" w:rsidRPr="000730CD">
        <w:rPr>
          <w:shd w:val="clear" w:color="auto" w:fill="FFFFFF"/>
        </w:rPr>
        <w:t xml:space="preserve"> e Maria de Fátima Domingos Leal, psicóloga.</w:t>
      </w:r>
    </w:p>
    <w:p w:rsidR="000730CD" w:rsidRDefault="00953FEB" w:rsidP="00AB2437">
      <w:pPr>
        <w:pStyle w:val="PargrafodaLista"/>
        <w:ind w:left="0"/>
        <w:jc w:val="both"/>
        <w:rPr>
          <w:shd w:val="clear" w:color="auto" w:fill="FFFFFF"/>
        </w:rPr>
      </w:pPr>
      <w:r>
        <w:rPr>
          <w:rFonts w:ascii="Trebuchet MS" w:hAnsi="Trebuchet MS"/>
          <w:color w:val="545454"/>
          <w:sz w:val="21"/>
          <w:szCs w:val="21"/>
        </w:rPr>
        <w:br/>
      </w:r>
      <w:r w:rsidR="002C5149" w:rsidRPr="000730CD">
        <w:rPr>
          <w:shd w:val="clear" w:color="auto" w:fill="FFFFFF"/>
        </w:rPr>
        <w:t>20.1 — O presidente de júri será substituído nas suas faltas e impedimentos p</w:t>
      </w:r>
      <w:r w:rsidR="000730CD">
        <w:rPr>
          <w:shd w:val="clear" w:color="auto" w:fill="FFFFFF"/>
        </w:rPr>
        <w:t>or uma das vogais efetivas.</w:t>
      </w:r>
    </w:p>
    <w:p w:rsidR="000730CD" w:rsidRDefault="000730CD" w:rsidP="00AB2437">
      <w:pPr>
        <w:pStyle w:val="PargrafodaLista"/>
        <w:ind w:left="0"/>
        <w:jc w:val="both"/>
        <w:rPr>
          <w:rFonts w:ascii="Trebuchet MS" w:hAnsi="Trebuchet MS"/>
          <w:color w:val="545454"/>
          <w:sz w:val="21"/>
          <w:szCs w:val="21"/>
          <w:shd w:val="clear" w:color="auto" w:fill="FFFFFF"/>
        </w:rPr>
      </w:pPr>
    </w:p>
    <w:p w:rsidR="000730CD" w:rsidRPr="00953FEB" w:rsidRDefault="002C5149" w:rsidP="00AB2437">
      <w:pPr>
        <w:pStyle w:val="PargrafodaLista"/>
        <w:ind w:left="0"/>
        <w:jc w:val="both"/>
        <w:rPr>
          <w:shd w:val="clear" w:color="auto" w:fill="FFFFFF"/>
        </w:rPr>
      </w:pPr>
      <w:r w:rsidRPr="00953FEB">
        <w:rPr>
          <w:shd w:val="clear" w:color="auto" w:fill="FFFFFF"/>
        </w:rPr>
        <w:t>21 - Em cumprimento da alínea h) do artigo 9.º da Constituição da República Portuguesa, «A Administração Pública, enquanto entidade empregadora, promove ativamente uma política de igualdade de oportunidades, entre homens e mulheres, no acesso ao emprego e na progressão profissional, providenciando escrupulosamente no sentido de evitar, toda e qualquer forma de discriminação».</w:t>
      </w:r>
    </w:p>
    <w:p w:rsidR="002C5149" w:rsidRPr="002C5149" w:rsidRDefault="002C5149" w:rsidP="00AB2437">
      <w:pPr>
        <w:pStyle w:val="PargrafodaLista"/>
        <w:ind w:left="0"/>
        <w:jc w:val="both"/>
        <w:rPr>
          <w:shd w:val="clear" w:color="auto" w:fill="FFFFFF"/>
        </w:rPr>
      </w:pPr>
      <w:r w:rsidRPr="00953FEB">
        <w:rPr>
          <w:shd w:val="clear" w:color="auto" w:fill="FFFFFF"/>
        </w:rPr>
        <w:br/>
        <w:t xml:space="preserve">22 – Nos termos do disposto no n.º 1 do artigo 11.º da Portaria n.º 125-A/2019, o presente aviso é publicitado no Diário da República, 2.ª série, por extrato, bem como no sítio da Internet da Escola Secundária </w:t>
      </w:r>
      <w:r w:rsidR="000730CD" w:rsidRPr="00953FEB">
        <w:rPr>
          <w:shd w:val="clear" w:color="auto" w:fill="FFFFFF"/>
        </w:rPr>
        <w:t>Dr. Ginestal Machado</w:t>
      </w:r>
      <w:r w:rsidRPr="00953FEB">
        <w:rPr>
          <w:shd w:val="clear" w:color="auto" w:fill="FFFFFF"/>
        </w:rPr>
        <w:t xml:space="preserve">, </w:t>
      </w:r>
      <w:r w:rsidR="000730CD" w:rsidRPr="00953FEB">
        <w:rPr>
          <w:shd w:val="clear" w:color="auto" w:fill="FFFFFF"/>
        </w:rPr>
        <w:t>Santarém</w:t>
      </w:r>
      <w:r w:rsidRPr="00953FEB">
        <w:rPr>
          <w:shd w:val="clear" w:color="auto" w:fill="FFFFFF"/>
        </w:rPr>
        <w:t xml:space="preserve"> e na Bolsa de Emprego Público (www.bep.gov.pt), de forma integral, no 1.º dia útil seguinte à publicação no Diário da República, 2.ª série.</w:t>
      </w:r>
    </w:p>
    <w:p w:rsidR="00821635" w:rsidRDefault="00821635" w:rsidP="0060011F">
      <w:pPr>
        <w:jc w:val="both"/>
      </w:pPr>
    </w:p>
    <w:p w:rsidR="002C5149" w:rsidRDefault="00830420" w:rsidP="0060011F">
      <w:pPr>
        <w:jc w:val="both"/>
      </w:pPr>
      <w:bookmarkStart w:id="0" w:name="_GoBack"/>
      <w:bookmarkEnd w:id="0"/>
      <w:r w:rsidRPr="00830420">
        <w:t>21</w:t>
      </w:r>
      <w:r w:rsidR="00953FEB" w:rsidRPr="00830420">
        <w:t xml:space="preserve"> </w:t>
      </w:r>
      <w:r w:rsidR="000730CD" w:rsidRPr="00830420">
        <w:t xml:space="preserve">de </w:t>
      </w:r>
      <w:r w:rsidRPr="00830420">
        <w:t>setembro</w:t>
      </w:r>
      <w:r w:rsidR="000730CD" w:rsidRPr="00830420">
        <w:t xml:space="preserve"> de 2020. — O Diretor, António Pina Braz. </w:t>
      </w:r>
    </w:p>
    <w:sectPr w:rsidR="002C51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D7B6A"/>
    <w:multiLevelType w:val="hybridMultilevel"/>
    <w:tmpl w:val="8D708A0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41522E85"/>
    <w:multiLevelType w:val="hybridMultilevel"/>
    <w:tmpl w:val="41746BE4"/>
    <w:lvl w:ilvl="0" w:tplc="75CCB28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1F"/>
    <w:rsid w:val="00045A60"/>
    <w:rsid w:val="000730CD"/>
    <w:rsid w:val="000F2210"/>
    <w:rsid w:val="001367B8"/>
    <w:rsid w:val="002C5149"/>
    <w:rsid w:val="002F382B"/>
    <w:rsid w:val="00304FF3"/>
    <w:rsid w:val="003264FC"/>
    <w:rsid w:val="0036794A"/>
    <w:rsid w:val="00370EEF"/>
    <w:rsid w:val="00403D09"/>
    <w:rsid w:val="00491F02"/>
    <w:rsid w:val="004961BA"/>
    <w:rsid w:val="00531DF7"/>
    <w:rsid w:val="0060011F"/>
    <w:rsid w:val="006827FC"/>
    <w:rsid w:val="007463B6"/>
    <w:rsid w:val="007F5D15"/>
    <w:rsid w:val="00821635"/>
    <w:rsid w:val="00830420"/>
    <w:rsid w:val="00892F84"/>
    <w:rsid w:val="00953F64"/>
    <w:rsid w:val="00953FEB"/>
    <w:rsid w:val="00A00454"/>
    <w:rsid w:val="00A1275A"/>
    <w:rsid w:val="00A72269"/>
    <w:rsid w:val="00A8085E"/>
    <w:rsid w:val="00AB2437"/>
    <w:rsid w:val="00B65AD7"/>
    <w:rsid w:val="00BB6619"/>
    <w:rsid w:val="00C61703"/>
    <w:rsid w:val="00C64FEA"/>
    <w:rsid w:val="00CE467A"/>
    <w:rsid w:val="00D6308B"/>
    <w:rsid w:val="00DD2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C5149"/>
    <w:pPr>
      <w:spacing w:after="0" w:line="240" w:lineRule="auto"/>
    </w:pPr>
  </w:style>
  <w:style w:type="paragraph" w:styleId="PargrafodaLista">
    <w:name w:val="List Paragraph"/>
    <w:basedOn w:val="Normal"/>
    <w:uiPriority w:val="34"/>
    <w:qFormat/>
    <w:rsid w:val="002C5149"/>
    <w:pPr>
      <w:ind w:left="720"/>
      <w:contextualSpacing/>
    </w:pPr>
  </w:style>
  <w:style w:type="character" w:styleId="Hiperligao">
    <w:name w:val="Hyperlink"/>
    <w:basedOn w:val="Tipodeletrapredefinidodopargrafo"/>
    <w:uiPriority w:val="99"/>
    <w:unhideWhenUsed/>
    <w:rsid w:val="000730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C5149"/>
    <w:pPr>
      <w:spacing w:after="0" w:line="240" w:lineRule="auto"/>
    </w:pPr>
  </w:style>
  <w:style w:type="paragraph" w:styleId="PargrafodaLista">
    <w:name w:val="List Paragraph"/>
    <w:basedOn w:val="Normal"/>
    <w:uiPriority w:val="34"/>
    <w:qFormat/>
    <w:rsid w:val="002C5149"/>
    <w:pPr>
      <w:ind w:left="720"/>
      <w:contextualSpacing/>
    </w:pPr>
  </w:style>
  <w:style w:type="character" w:styleId="Hiperligao">
    <w:name w:val="Hyperlink"/>
    <w:basedOn w:val="Tipodeletrapredefinidodopargrafo"/>
    <w:uiPriority w:val="99"/>
    <w:unhideWhenUsed/>
    <w:rsid w:val="000730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335425">
      <w:bodyDiv w:val="1"/>
      <w:marLeft w:val="0"/>
      <w:marRight w:val="0"/>
      <w:marTop w:val="0"/>
      <w:marBottom w:val="0"/>
      <w:divBdr>
        <w:top w:val="none" w:sz="0" w:space="0" w:color="auto"/>
        <w:left w:val="none" w:sz="0" w:space="0" w:color="auto"/>
        <w:bottom w:val="none" w:sz="0" w:space="0" w:color="auto"/>
        <w:right w:val="none" w:sz="0" w:space="0" w:color="auto"/>
      </w:divBdr>
      <w:divsChild>
        <w:div w:id="1616331830">
          <w:marLeft w:val="-225"/>
          <w:marRight w:val="-225"/>
          <w:marTop w:val="150"/>
          <w:marBottom w:val="0"/>
          <w:divBdr>
            <w:top w:val="none" w:sz="0" w:space="0" w:color="auto"/>
            <w:left w:val="none" w:sz="0" w:space="0" w:color="auto"/>
            <w:bottom w:val="none" w:sz="0" w:space="0" w:color="auto"/>
            <w:right w:val="none" w:sz="0" w:space="0" w:color="auto"/>
          </w:divBdr>
          <w:divsChild>
            <w:div w:id="13629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2192</Words>
  <Characters>11840</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17</cp:revision>
  <dcterms:created xsi:type="dcterms:W3CDTF">2020-08-06T12:50:00Z</dcterms:created>
  <dcterms:modified xsi:type="dcterms:W3CDTF">2020-09-21T16:16:00Z</dcterms:modified>
</cp:coreProperties>
</file>